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6" w:rsidRDefault="00B95F96"/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4708"/>
        <w:gridCol w:w="4931"/>
      </w:tblGrid>
      <w:tr w:rsidR="001D54A3" w:rsidTr="001D54A3">
        <w:tc>
          <w:tcPr>
            <w:tcW w:w="10031" w:type="dxa"/>
            <w:gridSpan w:val="3"/>
          </w:tcPr>
          <w:p w:rsidR="00B95F96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55663" w:rsidRDefault="00355663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ar 4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Spell</w:t>
            </w:r>
            <w:r w:rsidR="00E01611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ngs 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>Spring 1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: Week 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>5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– Friday 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>3</w:t>
            </w:r>
            <w:r w:rsidR="00E735A1" w:rsidRPr="00E735A1">
              <w:rPr>
                <w:rFonts w:ascii="SassoonPrimary" w:hAnsi="SassoonPrimary"/>
                <w:b/>
                <w:sz w:val="24"/>
                <w:szCs w:val="24"/>
                <w:vertAlign w:val="superscript"/>
              </w:rPr>
              <w:t>rd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 xml:space="preserve"> February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2023</w:t>
            </w:r>
          </w:p>
          <w:p w:rsidR="00B95F96" w:rsidRPr="001D54A3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A6EA8">
        <w:tc>
          <w:tcPr>
            <w:tcW w:w="5100" w:type="dxa"/>
            <w:gridSpan w:val="2"/>
          </w:tcPr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1A6EA8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  <w:r w:rsidR="003F2E4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E735A1" w:rsidRPr="00E735A1">
              <w:rPr>
                <w:rFonts w:ascii="SassoonPrimary" w:hAnsi="SassoonPrimary"/>
                <w:b/>
                <w:sz w:val="24"/>
                <w:szCs w:val="24"/>
              </w:rPr>
              <w:t>Words ending in '-</w:t>
            </w:r>
            <w:proofErr w:type="spellStart"/>
            <w:r w:rsidR="00E735A1" w:rsidRPr="00E735A1">
              <w:rPr>
                <w:rFonts w:ascii="SassoonPrimary" w:hAnsi="SassoonPrimary"/>
                <w:b/>
                <w:sz w:val="24"/>
                <w:szCs w:val="24"/>
              </w:rPr>
              <w:t>sion</w:t>
            </w:r>
            <w:proofErr w:type="spellEnd"/>
            <w:r w:rsidR="00E735A1" w:rsidRPr="00E735A1">
              <w:rPr>
                <w:rFonts w:ascii="SassoonPrimary" w:hAnsi="SassoonPrimary"/>
                <w:b/>
                <w:sz w:val="24"/>
                <w:szCs w:val="24"/>
              </w:rPr>
              <w:t>'</w:t>
            </w:r>
          </w:p>
        </w:tc>
        <w:tc>
          <w:tcPr>
            <w:tcW w:w="4931" w:type="dxa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BD2229" w:rsidRDefault="00BD2229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D54A3" w:rsidRPr="00CB6CDC" w:rsidRDefault="00992A68" w:rsidP="00016A7E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992A68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expansion</w:t>
            </w:r>
          </w:p>
        </w:tc>
        <w:tc>
          <w:tcPr>
            <w:tcW w:w="4931" w:type="dxa"/>
            <w:vMerge w:val="restart"/>
          </w:tcPr>
          <w:p w:rsidR="00E735A1" w:rsidRDefault="00016A7E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>mportant</w:t>
            </w:r>
          </w:p>
          <w:p w:rsidR="00E735A1" w:rsidRDefault="00016A7E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>nterest</w:t>
            </w:r>
          </w:p>
          <w:p w:rsidR="00E735A1" w:rsidRDefault="00016A7E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>sland</w:t>
            </w:r>
          </w:p>
          <w:p w:rsidR="00E735A1" w:rsidRDefault="00016A7E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k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 xml:space="preserve">nowledge </w:t>
            </w:r>
          </w:p>
          <w:p w:rsidR="00382C56" w:rsidRPr="001D54A3" w:rsidRDefault="00016A7E" w:rsidP="009A019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l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 xml:space="preserve">earn 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8E61FD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1D54A3" w:rsidRPr="00CB6CDC" w:rsidRDefault="00016A7E" w:rsidP="00016A7E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992A68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extension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1D54A3" w:rsidRPr="00CB6CDC" w:rsidRDefault="00016A7E" w:rsidP="00016A7E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992A68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comprehension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1D54A3" w:rsidRPr="00CB6CDC" w:rsidRDefault="00016A7E" w:rsidP="00016A7E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992A68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tension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1D54A3" w:rsidRPr="00CB6CDC" w:rsidRDefault="00016A7E" w:rsidP="00016A7E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992A68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suspension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9A019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9A019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1D54A3" w:rsidRPr="009A0199" w:rsidRDefault="00016A7E" w:rsidP="00016A7E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16A7E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exclusion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9A019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9A019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1D54A3" w:rsidRPr="009A0199" w:rsidRDefault="00016A7E" w:rsidP="00016A7E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16A7E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provision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rPr>
          <w:trHeight w:val="200"/>
        </w:trPr>
        <w:tc>
          <w:tcPr>
            <w:tcW w:w="392" w:type="dxa"/>
          </w:tcPr>
          <w:p w:rsidR="001D54A3" w:rsidRPr="009A019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9A019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1D54A3" w:rsidRPr="009A0199" w:rsidRDefault="00016A7E" w:rsidP="00016A7E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16A7E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explosion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2B6CEF">
        <w:trPr>
          <w:trHeight w:val="200"/>
        </w:trPr>
        <w:tc>
          <w:tcPr>
            <w:tcW w:w="5100" w:type="dxa"/>
            <w:gridSpan w:val="2"/>
          </w:tcPr>
          <w:p w:rsidR="00B95F96" w:rsidRDefault="00B95F96" w:rsidP="001A6EA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="00235D7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(old Green spelling group)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 w:rsidR="00235D7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(old Yellow and Blue spelling groups)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B95F96" w:rsidRPr="006C1D0E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B95F96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B95F96" w:rsidRPr="001A6EA8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D54A3">
        <w:tc>
          <w:tcPr>
            <w:tcW w:w="10031" w:type="dxa"/>
            <w:gridSpan w:val="3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1D54A3">
              <w:rPr>
                <w:rFonts w:ascii="SassoonPrimary" w:hAnsi="SassoonPrimary"/>
                <w:sz w:val="24"/>
                <w:szCs w:val="24"/>
              </w:rPr>
              <w:t>For five chosen words, write</w:t>
            </w:r>
            <w:r w:rsidR="006B2288">
              <w:rPr>
                <w:rFonts w:ascii="SassoonPrimary" w:hAnsi="SassoonPrimary"/>
                <w:sz w:val="24"/>
                <w:szCs w:val="24"/>
              </w:rPr>
              <w:t xml:space="preserve"> five sentences that </w:t>
            </w:r>
            <w:r w:rsidR="0014793E">
              <w:rPr>
                <w:rFonts w:ascii="SassoonPrimary" w:hAnsi="SassoonPrimary"/>
                <w:sz w:val="24"/>
                <w:szCs w:val="24"/>
              </w:rPr>
              <w:t xml:space="preserve">make good use of </w:t>
            </w:r>
            <w:r w:rsidR="0014793E">
              <w:rPr>
                <w:rFonts w:ascii="SassoonPrimary" w:hAnsi="SassoonPrimary"/>
                <w:sz w:val="24"/>
                <w:szCs w:val="24"/>
                <w:u w:val="single"/>
              </w:rPr>
              <w:t>pronouns</w:t>
            </w:r>
            <w:r w:rsidR="0014793E">
              <w:rPr>
                <w:rFonts w:ascii="SassoonPrimary" w:hAnsi="SassoonPrimary"/>
                <w:sz w:val="24"/>
                <w:szCs w:val="24"/>
              </w:rPr>
              <w:t>. For example:</w:t>
            </w:r>
          </w:p>
          <w:p w:rsidR="0014793E" w:rsidRDefault="0014793E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4793E" w:rsidRPr="0014793E" w:rsidRDefault="0014793E" w:rsidP="001A6EA8">
            <w:pPr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In preparing </w:t>
            </w:r>
            <w:r>
              <w:rPr>
                <w:rFonts w:ascii="SassoonPrimary" w:hAnsi="SassoonPrimary"/>
                <w:sz w:val="24"/>
                <w:szCs w:val="24"/>
                <w:u w:val="single"/>
              </w:rPr>
              <w:t>her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serve, the tennis player’s muscle </w:t>
            </w:r>
            <w:r>
              <w:rPr>
                <w:rFonts w:ascii="SassoonPrimary" w:hAnsi="SassoonPrimary"/>
                <w:color w:val="00B050"/>
                <w:sz w:val="24"/>
                <w:szCs w:val="24"/>
              </w:rPr>
              <w:t xml:space="preserve">tension </w:t>
            </w:r>
            <w:r>
              <w:rPr>
                <w:rFonts w:ascii="SassoonPrimary" w:hAnsi="SassoonPrimary"/>
                <w:color w:val="000000" w:themeColor="text1"/>
                <w:sz w:val="24"/>
                <w:szCs w:val="24"/>
              </w:rPr>
              <w:t>was clear to see.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 w:rsidR="00CB6CDC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304537" w:rsidRDefault="00304537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04537" w:rsidRPr="00304537" w:rsidRDefault="00304537" w:rsidP="001A6EA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Reading Comprehension: </w:t>
            </w:r>
            <w:r>
              <w:rPr>
                <w:rFonts w:ascii="SassoonPrimary" w:hAnsi="SassoonPrimary"/>
                <w:sz w:val="24"/>
                <w:szCs w:val="24"/>
              </w:rPr>
              <w:t>There is no reading comprehension task this week.</w:t>
            </w:r>
          </w:p>
          <w:p w:rsidR="000D550E" w:rsidRDefault="000D550E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Arithmetic: 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>Mr Perry’s Maths Group</w:t>
            </w:r>
            <w:r w:rsidR="00B36ABC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28124A">
              <w:rPr>
                <w:rFonts w:ascii="SassoonPrimary" w:hAnsi="SassoonPrimary"/>
                <w:sz w:val="24"/>
                <w:szCs w:val="24"/>
              </w:rPr>
              <w:t>All of your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  <w:r w:rsidR="0028124A">
              <w:rPr>
                <w:rFonts w:ascii="SassoonPrimary" w:hAnsi="SassoonPrimary"/>
                <w:sz w:val="24"/>
                <w:szCs w:val="24"/>
              </w:rPr>
              <w:t>!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Faith’s Maths Group – </w:t>
            </w:r>
            <w:r w:rsidR="00E735A1">
              <w:rPr>
                <w:rFonts w:ascii="SassoonPrimary" w:hAnsi="SassoonPrimary"/>
                <w:sz w:val="24"/>
                <w:szCs w:val="24"/>
              </w:rPr>
              <w:t>10</w:t>
            </w:r>
            <w:r w:rsidR="0097097F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proofErr w:type="spellStart"/>
            <w:r w:rsidRPr="00CB6CDC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proofErr w:type="spellEnd"/>
            <w:r>
              <w:rPr>
                <w:rFonts w:ascii="SassoonPrimary" w:hAnsi="SassoonPrimary"/>
                <w:b/>
                <w:sz w:val="24"/>
                <w:szCs w:val="24"/>
              </w:rPr>
              <w:t>: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>Please complete all tasks.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CB6CDC" w:rsidRPr="001D54A3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    </w:t>
            </w:r>
          </w:p>
        </w:tc>
      </w:tr>
    </w:tbl>
    <w:p w:rsidR="00016A7E" w:rsidRDefault="00016A7E" w:rsidP="00B90AA3">
      <w:pPr>
        <w:rPr>
          <w:rFonts w:ascii="SassoonPrimaryType" w:hAnsi="SassoonPrimaryType"/>
          <w:b/>
          <w:sz w:val="28"/>
          <w:szCs w:val="28"/>
        </w:rPr>
      </w:pPr>
      <w:bookmarkStart w:id="0" w:name="_GoBack"/>
      <w:bookmarkEnd w:id="0"/>
    </w:p>
    <w:sectPr w:rsidR="00016A7E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16A7E"/>
    <w:rsid w:val="000900CD"/>
    <w:rsid w:val="000904E2"/>
    <w:rsid w:val="000A6370"/>
    <w:rsid w:val="000D550E"/>
    <w:rsid w:val="001441B1"/>
    <w:rsid w:val="0014793E"/>
    <w:rsid w:val="00171C4D"/>
    <w:rsid w:val="00173EA7"/>
    <w:rsid w:val="001A6EA8"/>
    <w:rsid w:val="001D54A3"/>
    <w:rsid w:val="00235D7C"/>
    <w:rsid w:val="002641EC"/>
    <w:rsid w:val="0028124A"/>
    <w:rsid w:val="002B5AAE"/>
    <w:rsid w:val="00304537"/>
    <w:rsid w:val="003416F9"/>
    <w:rsid w:val="00355663"/>
    <w:rsid w:val="003673C8"/>
    <w:rsid w:val="00382C56"/>
    <w:rsid w:val="003F0AC8"/>
    <w:rsid w:val="003F2E49"/>
    <w:rsid w:val="0040070A"/>
    <w:rsid w:val="004107DE"/>
    <w:rsid w:val="004F6998"/>
    <w:rsid w:val="005A5B99"/>
    <w:rsid w:val="0061004A"/>
    <w:rsid w:val="006A4C94"/>
    <w:rsid w:val="006B0A8D"/>
    <w:rsid w:val="006B2288"/>
    <w:rsid w:val="006C1D0E"/>
    <w:rsid w:val="00771201"/>
    <w:rsid w:val="007B7634"/>
    <w:rsid w:val="00863662"/>
    <w:rsid w:val="00882937"/>
    <w:rsid w:val="008B48A1"/>
    <w:rsid w:val="008E61FD"/>
    <w:rsid w:val="00924D8C"/>
    <w:rsid w:val="0097097F"/>
    <w:rsid w:val="00992A68"/>
    <w:rsid w:val="009A0199"/>
    <w:rsid w:val="00A025E1"/>
    <w:rsid w:val="00A817A2"/>
    <w:rsid w:val="00AB2A3D"/>
    <w:rsid w:val="00B20EDC"/>
    <w:rsid w:val="00B36ABC"/>
    <w:rsid w:val="00B4459C"/>
    <w:rsid w:val="00B90AA3"/>
    <w:rsid w:val="00B95F96"/>
    <w:rsid w:val="00BD2229"/>
    <w:rsid w:val="00C140A9"/>
    <w:rsid w:val="00C53582"/>
    <w:rsid w:val="00C6232A"/>
    <w:rsid w:val="00C676C3"/>
    <w:rsid w:val="00CB6CDC"/>
    <w:rsid w:val="00D3098C"/>
    <w:rsid w:val="00D6379E"/>
    <w:rsid w:val="00D734D8"/>
    <w:rsid w:val="00DF18D0"/>
    <w:rsid w:val="00DF3EBF"/>
    <w:rsid w:val="00E01611"/>
    <w:rsid w:val="00E20C70"/>
    <w:rsid w:val="00E65BA1"/>
    <w:rsid w:val="00E735A1"/>
    <w:rsid w:val="00E860BC"/>
    <w:rsid w:val="00E91A8C"/>
    <w:rsid w:val="00EE587F"/>
    <w:rsid w:val="00F32900"/>
    <w:rsid w:val="00F52D8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376D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Faith</dc:creator>
  <cp:lastModifiedBy>Luke Faith</cp:lastModifiedBy>
  <cp:revision>3</cp:revision>
  <cp:lastPrinted>2019-09-13T07:23:00Z</cp:lastPrinted>
  <dcterms:created xsi:type="dcterms:W3CDTF">2023-02-02T10:49:00Z</dcterms:created>
  <dcterms:modified xsi:type="dcterms:W3CDTF">2023-02-02T10:49:00Z</dcterms:modified>
</cp:coreProperties>
</file>