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F96" w:rsidRDefault="00B95F96"/>
    <w:tbl>
      <w:tblPr>
        <w:tblStyle w:val="TableGrid"/>
        <w:tblpPr w:leftFromText="180" w:rightFromText="180" w:vertAnchor="page" w:horzAnchor="margin" w:tblpY="571"/>
        <w:tblW w:w="0" w:type="auto"/>
        <w:tblLook w:val="04A0" w:firstRow="1" w:lastRow="0" w:firstColumn="1" w:lastColumn="0" w:noHBand="0" w:noVBand="1"/>
      </w:tblPr>
      <w:tblGrid>
        <w:gridCol w:w="392"/>
        <w:gridCol w:w="4708"/>
        <w:gridCol w:w="4931"/>
      </w:tblGrid>
      <w:tr w:rsidR="001D54A3" w:rsidTr="001D54A3">
        <w:tc>
          <w:tcPr>
            <w:tcW w:w="10031" w:type="dxa"/>
            <w:gridSpan w:val="3"/>
          </w:tcPr>
          <w:p w:rsidR="00B95F96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355663" w:rsidRDefault="00355663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Ye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ar 4</w:t>
            </w:r>
            <w:r w:rsidR="001D54A3"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>Spell</w:t>
            </w:r>
            <w:r w:rsidR="00E01611">
              <w:rPr>
                <w:rFonts w:ascii="SassoonPrimary" w:hAnsi="SassoonPrimary"/>
                <w:b/>
                <w:sz w:val="24"/>
                <w:szCs w:val="24"/>
              </w:rPr>
              <w:t>i</w:t>
            </w:r>
            <w:r w:rsidR="00B36ABC">
              <w:rPr>
                <w:rFonts w:ascii="SassoonPrimary" w:hAnsi="SassoonPrimary"/>
                <w:b/>
                <w:sz w:val="24"/>
                <w:szCs w:val="24"/>
              </w:rPr>
              <w:t>ngs Autumn 2: Week 3 – Friday 18</w:t>
            </w:r>
            <w:r w:rsidR="00235D7C" w:rsidRPr="00235D7C">
              <w:rPr>
                <w:rFonts w:ascii="SassoonPrimary" w:hAnsi="SassoonPrimary"/>
                <w:b/>
                <w:sz w:val="24"/>
                <w:szCs w:val="24"/>
                <w:vertAlign w:val="superscript"/>
              </w:rPr>
              <w:t>th</w:t>
            </w:r>
            <w:r w:rsidR="00235D7C">
              <w:rPr>
                <w:rFonts w:ascii="SassoonPrimary" w:hAnsi="SassoonPrimary"/>
                <w:b/>
                <w:sz w:val="24"/>
                <w:szCs w:val="24"/>
              </w:rPr>
              <w:t xml:space="preserve"> November 2022</w:t>
            </w:r>
          </w:p>
          <w:p w:rsidR="00B95F96" w:rsidRPr="001D54A3" w:rsidRDefault="00B95F96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A6EA8">
        <w:tc>
          <w:tcPr>
            <w:tcW w:w="5100" w:type="dxa"/>
            <w:gridSpan w:val="2"/>
          </w:tcPr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Rule:</w:t>
            </w:r>
            <w:r w:rsidR="003F2E49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6B2288" w:rsidRPr="006B2288">
              <w:rPr>
                <w:rFonts w:ascii="SassoonPrimary" w:hAnsi="SassoonPrimary"/>
                <w:b/>
                <w:sz w:val="24"/>
                <w:szCs w:val="24"/>
              </w:rPr>
              <w:t>words with the prefixes ‘il-’ ‘im-’ and ‘ir-’</w:t>
            </w:r>
          </w:p>
          <w:p w:rsidR="00B95F96" w:rsidRDefault="00B95F96" w:rsidP="003F0AC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BD2229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Statutory:</w:t>
            </w:r>
          </w:p>
          <w:p w:rsidR="00BD2229" w:rsidRPr="00BD2229" w:rsidRDefault="00BD2229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1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illegal</w:t>
            </w:r>
          </w:p>
        </w:tc>
        <w:tc>
          <w:tcPr>
            <w:tcW w:w="4931" w:type="dxa"/>
            <w:vMerge w:val="restart"/>
          </w:tcPr>
          <w:p w:rsidR="00235D7C" w:rsidRDefault="00863662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breathe</w:t>
            </w:r>
          </w:p>
          <w:p w:rsidR="00863662" w:rsidRDefault="00863662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build</w:t>
            </w:r>
          </w:p>
          <w:p w:rsidR="00863662" w:rsidRDefault="00863662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busy</w:t>
            </w:r>
          </w:p>
          <w:p w:rsidR="00863662" w:rsidRDefault="00863662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calendar</w:t>
            </w:r>
          </w:p>
          <w:p w:rsidR="00863662" w:rsidRDefault="00863662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caught</w:t>
            </w:r>
          </w:p>
          <w:p w:rsidR="00C6232A" w:rsidRDefault="00C6232A" w:rsidP="00E01611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6232A" w:rsidRPr="001D54A3" w:rsidRDefault="00C6232A" w:rsidP="00E01611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2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illegible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3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immature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4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immortal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5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impossible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6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impatient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7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imperfect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D54A3" w:rsidTr="001A6EA8">
        <w:trPr>
          <w:trHeight w:val="200"/>
        </w:trPr>
        <w:tc>
          <w:tcPr>
            <w:tcW w:w="392" w:type="dxa"/>
          </w:tcPr>
          <w:p w:rsidR="001D54A3" w:rsidRPr="00CB6CDC" w:rsidRDefault="001D54A3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8</w:t>
            </w:r>
          </w:p>
        </w:tc>
        <w:tc>
          <w:tcPr>
            <w:tcW w:w="4708" w:type="dxa"/>
          </w:tcPr>
          <w:p w:rsidR="001D54A3" w:rsidRPr="00CB6CDC" w:rsidRDefault="00C6232A" w:rsidP="001D54A3">
            <w:pPr>
              <w:rPr>
                <w:rFonts w:ascii="SassoonPrimary" w:hAnsi="SassoonPrimary"/>
                <w:b/>
                <w:color w:val="0070C0"/>
                <w:sz w:val="24"/>
                <w:szCs w:val="24"/>
              </w:rPr>
            </w:pP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irregular</w:t>
            </w:r>
          </w:p>
        </w:tc>
        <w:tc>
          <w:tcPr>
            <w:tcW w:w="4931" w:type="dxa"/>
            <w:vMerge/>
          </w:tcPr>
          <w:p w:rsidR="001D54A3" w:rsidRPr="001D54A3" w:rsidRDefault="001D54A3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</w:tr>
      <w:tr w:rsidR="001A6EA8" w:rsidTr="002B6CEF">
        <w:trPr>
          <w:trHeight w:val="200"/>
        </w:trPr>
        <w:tc>
          <w:tcPr>
            <w:tcW w:w="5100" w:type="dxa"/>
            <w:gridSpan w:val="2"/>
          </w:tcPr>
          <w:p w:rsidR="00B95F96" w:rsidRDefault="00B95F96" w:rsidP="001A6EA8">
            <w:pPr>
              <w:rPr>
                <w:rFonts w:ascii="SassoonPrimary" w:hAnsi="SassoonPrimary"/>
                <w:b/>
                <w:color w:val="00B050"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="00235D7C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(old Green spelling group)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 Just learn the green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 w:rsidR="00235D7C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(old Yellow and Blue spelling groups)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:</w:t>
            </w:r>
            <w:r w:rsidRPr="001D54A3">
              <w:rPr>
                <w:rFonts w:ascii="SassoonPrimary" w:hAnsi="SassoonPrimary"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Learn the green and blue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words and write them into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5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sentences. </w:t>
            </w:r>
          </w:p>
          <w:p w:rsidR="00B95F96" w:rsidRPr="006C1D0E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</w:tc>
        <w:tc>
          <w:tcPr>
            <w:tcW w:w="4931" w:type="dxa"/>
          </w:tcPr>
          <w:p w:rsidR="00B95F96" w:rsidRDefault="00B95F96" w:rsidP="001D54A3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1D54A3" w:rsidRDefault="001A6EA8" w:rsidP="001D54A3">
            <w:pPr>
              <w:rPr>
                <w:rFonts w:ascii="SassoonPrimary" w:hAnsi="SassoonPrimary"/>
                <w:sz w:val="24"/>
                <w:szCs w:val="24"/>
              </w:rPr>
            </w:pPr>
            <w:r>
              <w:rPr>
                <w:rFonts w:ascii="SassoonPrimary" w:hAnsi="SassoonPrimary"/>
                <w:sz w:val="24"/>
                <w:szCs w:val="24"/>
              </w:rPr>
              <w:t xml:space="preserve">Both </w:t>
            </w: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 xml:space="preserve">and </w:t>
            </w: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>
              <w:rPr>
                <w:rFonts w:ascii="SassoonPrimary" w:hAnsi="SassoonPrimary"/>
                <w:sz w:val="24"/>
                <w:szCs w:val="24"/>
              </w:rPr>
              <w:t>are to learn the 5 statutory words.</w:t>
            </w:r>
          </w:p>
        </w:tc>
      </w:tr>
      <w:tr w:rsidR="001D54A3" w:rsidTr="001D54A3">
        <w:tc>
          <w:tcPr>
            <w:tcW w:w="10031" w:type="dxa"/>
            <w:gridSpan w:val="3"/>
          </w:tcPr>
          <w:p w:rsidR="00B95F96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Default="001A6EA8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Children will also be given two ‘unseen words’ during the test on Friday to assess their understanding of the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 week’s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b/>
                <w:sz w:val="24"/>
                <w:szCs w:val="24"/>
              </w:rPr>
              <w:t xml:space="preserve">spelling 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rule.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B050"/>
                <w:sz w:val="24"/>
                <w:szCs w:val="24"/>
              </w:rPr>
              <w:t>Green</w:t>
            </w:r>
            <w:r w:rsidRPr="001D54A3">
              <w:rPr>
                <w:rFonts w:ascii="SassoonPrimary" w:hAnsi="SassoonPrimary"/>
                <w:sz w:val="24"/>
                <w:szCs w:val="24"/>
              </w:rPr>
              <w:t>: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Tested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on 12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1A6EA8" w:rsidRDefault="001A6EA8" w:rsidP="00BD2229">
            <w:pPr>
              <w:jc w:val="center"/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>Blue:</w:t>
            </w:r>
            <w:r>
              <w:rPr>
                <w:rFonts w:ascii="SassoonPrimary" w:hAnsi="SassoonPrimary"/>
                <w:b/>
                <w:color w:val="0070C0"/>
                <w:sz w:val="24"/>
                <w:szCs w:val="24"/>
              </w:rPr>
              <w:t xml:space="preserve"> </w:t>
            </w:r>
            <w:r w:rsidR="00BD2229">
              <w:rPr>
                <w:rFonts w:ascii="SassoonPrimary" w:hAnsi="SassoonPrimary"/>
                <w:sz w:val="24"/>
                <w:szCs w:val="24"/>
              </w:rPr>
              <w:t xml:space="preserve"> Tested on 15</w:t>
            </w:r>
            <w:r>
              <w:rPr>
                <w:rFonts w:ascii="SassoonPrimary" w:hAnsi="SassoonPrimary"/>
                <w:sz w:val="24"/>
                <w:szCs w:val="24"/>
              </w:rPr>
              <w:t xml:space="preserve"> words in total.</w:t>
            </w:r>
          </w:p>
          <w:p w:rsidR="00B95F96" w:rsidRPr="001A6EA8" w:rsidRDefault="00B95F96" w:rsidP="00BD2229">
            <w:pPr>
              <w:jc w:val="center"/>
              <w:rPr>
                <w:rFonts w:ascii="SassoonPrimary" w:hAnsi="SassoonPrimary"/>
                <w:b/>
                <w:sz w:val="24"/>
                <w:szCs w:val="24"/>
              </w:rPr>
            </w:pPr>
          </w:p>
        </w:tc>
      </w:tr>
      <w:tr w:rsidR="001A6EA8" w:rsidTr="001D54A3">
        <w:tc>
          <w:tcPr>
            <w:tcW w:w="10031" w:type="dxa"/>
            <w:gridSpan w:val="3"/>
          </w:tcPr>
          <w:p w:rsidR="00B95F96" w:rsidRDefault="00B95F96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 xml:space="preserve">Spellings: </w:t>
            </w:r>
            <w:r>
              <w:rPr>
                <w:rFonts w:ascii="SassoonPrimary" w:hAnsi="SassoonPrimary"/>
                <w:sz w:val="24"/>
                <w:szCs w:val="24"/>
              </w:rPr>
              <w:t>Write each of your words 3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times in your homework book to help you remember how to spell them.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</w:p>
          <w:p w:rsidR="001A6EA8" w:rsidRPr="00E01611" w:rsidRDefault="001A6EA8" w:rsidP="001A6EA8">
            <w:pPr>
              <w:rPr>
                <w:rFonts w:ascii="SassoonPrimary" w:hAnsi="SassoonPrimary"/>
                <w:sz w:val="24"/>
                <w:szCs w:val="24"/>
              </w:rPr>
            </w:pPr>
            <w:r w:rsidRPr="001D54A3">
              <w:rPr>
                <w:rFonts w:ascii="SassoonPrimary" w:hAnsi="SassoonPrimary"/>
                <w:b/>
                <w:sz w:val="24"/>
                <w:szCs w:val="24"/>
              </w:rPr>
              <w:t>Sentence grammar focus: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1D54A3">
              <w:rPr>
                <w:rFonts w:ascii="SassoonPrimary" w:hAnsi="SassoonPrimary"/>
                <w:sz w:val="24"/>
                <w:szCs w:val="24"/>
              </w:rPr>
              <w:t>For five chosen words, write</w:t>
            </w:r>
            <w:r w:rsidR="006B2288">
              <w:rPr>
                <w:rFonts w:ascii="SassoonPrimary" w:hAnsi="SassoonPrimary"/>
                <w:sz w:val="24"/>
                <w:szCs w:val="24"/>
              </w:rPr>
              <w:t xml:space="preserve"> five sentences that use direct speech (inverted commas, also known as speech marks!</w:t>
            </w:r>
          </w:p>
          <w:p w:rsidR="001A6EA8" w:rsidRPr="001D54A3" w:rsidRDefault="001A6EA8" w:rsidP="001A6EA8">
            <w:pPr>
              <w:rPr>
                <w:rFonts w:ascii="SassoonPrimary" w:hAnsi="SassoonPrimary"/>
                <w:color w:val="0070C0"/>
                <w:sz w:val="24"/>
                <w:szCs w:val="24"/>
              </w:rPr>
            </w:pPr>
          </w:p>
          <w:p w:rsidR="001A6EA8" w:rsidRDefault="001A6EA8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1D54A3">
              <w:rPr>
                <w:rFonts w:ascii="SassoonPrimary" w:hAnsi="SassoonPrimary"/>
                <w:sz w:val="24"/>
                <w:szCs w:val="24"/>
              </w:rPr>
              <w:t xml:space="preserve">Remember to make sure you are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writing neatly</w:t>
            </w:r>
            <w:r w:rsidRPr="001D54A3">
              <w:rPr>
                <w:rFonts w:ascii="SassoonPrimary" w:hAnsi="SassoonPrimary"/>
                <w:sz w:val="24"/>
                <w:szCs w:val="24"/>
              </w:rPr>
              <w:t xml:space="preserve"> and using </w:t>
            </w:r>
            <w:r w:rsidRPr="00171C4D">
              <w:rPr>
                <w:rFonts w:ascii="SassoonPrimary" w:hAnsi="SassoonPrimary"/>
                <w:b/>
                <w:sz w:val="24"/>
                <w:szCs w:val="24"/>
              </w:rPr>
              <w:t>all appropriate punctuation</w:t>
            </w:r>
            <w:r w:rsidR="00CB6CDC">
              <w:rPr>
                <w:rFonts w:ascii="SassoonPrimary" w:hAnsi="SassoonPrimary"/>
                <w:b/>
                <w:sz w:val="24"/>
                <w:szCs w:val="24"/>
              </w:rPr>
              <w:t>.</w:t>
            </w:r>
          </w:p>
          <w:p w:rsidR="00CB6CDC" w:rsidRDefault="00CB6CDC" w:rsidP="001A6EA8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Pr="00CB6CDC" w:rsidRDefault="006B2288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>There is a reading comprehension task for this week – ‘</w:t>
            </w:r>
            <w:r w:rsidR="00B95F96">
              <w:rPr>
                <w:rFonts w:ascii="SassoonPrimary" w:hAnsi="SassoonPrimary"/>
                <w:b/>
                <w:sz w:val="24"/>
                <w:szCs w:val="24"/>
              </w:rPr>
              <w:t>Three Girls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’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>
              <w:rPr>
                <w:rFonts w:ascii="SassoonPrimary" w:hAnsi="SassoonPrimary"/>
                <w:b/>
                <w:sz w:val="24"/>
                <w:szCs w:val="24"/>
              </w:rPr>
              <w:t xml:space="preserve">Arithmetic: 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>Mr Perry’s Maths Group</w:t>
            </w:r>
            <w:r w:rsidR="00B36ABC">
              <w:rPr>
                <w:rFonts w:ascii="SassoonPrimary" w:hAnsi="SassoonPrimary"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– </w:t>
            </w:r>
            <w:r w:rsidR="00B36ABC">
              <w:rPr>
                <w:rFonts w:ascii="SassoonPrimary" w:hAnsi="SassoonPrimary"/>
                <w:sz w:val="24"/>
                <w:szCs w:val="24"/>
              </w:rPr>
              <w:t>9</w:t>
            </w:r>
            <w:r w:rsidRPr="00CB6CDC">
              <w:rPr>
                <w:rFonts w:ascii="SassoonPrimary" w:hAnsi="SassoonPrimary"/>
                <w:sz w:val="24"/>
                <w:szCs w:val="24"/>
              </w:rPr>
              <w:t xml:space="preserve"> times tables</w:t>
            </w:r>
          </w:p>
          <w:p w:rsidR="00CB6CDC" w:rsidRPr="00CB6CDC" w:rsidRDefault="00CB6CDC" w:rsidP="00CB6CDC">
            <w:pPr>
              <w:rPr>
                <w:rFonts w:ascii="SassoonPrimary" w:hAnsi="SassoonPrimary"/>
                <w:sz w:val="24"/>
                <w:szCs w:val="24"/>
              </w:rPr>
            </w:pPr>
            <w:r w:rsidRPr="00CB6CDC">
              <w:rPr>
                <w:rFonts w:ascii="SassoonPrimary" w:hAnsi="SassoonPrimary"/>
                <w:sz w:val="24"/>
                <w:szCs w:val="24"/>
              </w:rPr>
              <w:t xml:space="preserve">Mr Faith’s Maths Group – </w:t>
            </w:r>
            <w:r w:rsidR="00BA6095">
              <w:rPr>
                <w:rFonts w:ascii="SassoonPrimary" w:hAnsi="SassoonPrimary"/>
                <w:sz w:val="24"/>
                <w:szCs w:val="24"/>
              </w:rPr>
              <w:t>2 times tables</w:t>
            </w:r>
            <w:bookmarkStart w:id="0" w:name="_GoBack"/>
            <w:bookmarkEnd w:id="0"/>
          </w:p>
          <w:p w:rsidR="00CB6CDC" w:rsidRPr="00CB6CDC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</w:p>
          <w:p w:rsidR="00B95F96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>Mathletics</w:t>
            </w:r>
            <w:r>
              <w:rPr>
                <w:rFonts w:ascii="SassoonPrimary" w:hAnsi="SassoonPrimary"/>
                <w:b/>
                <w:sz w:val="24"/>
                <w:szCs w:val="24"/>
              </w:rPr>
              <w:t>: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  <w:r w:rsidRPr="00CB6CDC">
              <w:rPr>
                <w:rFonts w:ascii="SassoonPrimary" w:hAnsi="SassoonPrimary"/>
                <w:sz w:val="24"/>
                <w:szCs w:val="24"/>
              </w:rPr>
              <w:t>Please complete all tasks.</w:t>
            </w: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</w:t>
            </w:r>
          </w:p>
          <w:p w:rsidR="00CB6CDC" w:rsidRPr="001D54A3" w:rsidRDefault="00CB6CDC" w:rsidP="00CB6CDC">
            <w:pPr>
              <w:rPr>
                <w:rFonts w:ascii="SassoonPrimary" w:hAnsi="SassoonPrimary"/>
                <w:b/>
                <w:sz w:val="24"/>
                <w:szCs w:val="24"/>
              </w:rPr>
            </w:pPr>
            <w:r w:rsidRPr="00CB6CDC">
              <w:rPr>
                <w:rFonts w:ascii="SassoonPrimary" w:hAnsi="SassoonPrimary"/>
                <w:b/>
                <w:sz w:val="24"/>
                <w:szCs w:val="24"/>
              </w:rPr>
              <w:t xml:space="preserve">       </w:t>
            </w:r>
          </w:p>
        </w:tc>
      </w:tr>
    </w:tbl>
    <w:p w:rsidR="00882937" w:rsidRDefault="00882937" w:rsidP="00355663">
      <w:pPr>
        <w:rPr>
          <w:rFonts w:ascii="SassoonPrimaryType" w:hAnsi="SassoonPrimaryType"/>
          <w:b/>
          <w:sz w:val="28"/>
          <w:szCs w:val="28"/>
        </w:rPr>
      </w:pPr>
    </w:p>
    <w:sectPr w:rsidR="00882937" w:rsidSect="00D6379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assoonPrimary">
    <w:altName w:val="Corbel"/>
    <w:charset w:val="00"/>
    <w:family w:val="swiss"/>
    <w:pitch w:val="variable"/>
    <w:sig w:usb0="00000003" w:usb1="00000000" w:usb2="00000000" w:usb3="00000000" w:csb0="00000001" w:csb1="00000000"/>
  </w:font>
  <w:font w:name="SassoonPrimaryType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8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379E"/>
    <w:rsid w:val="000904E2"/>
    <w:rsid w:val="000A6370"/>
    <w:rsid w:val="00171C4D"/>
    <w:rsid w:val="00173EA7"/>
    <w:rsid w:val="001A6EA8"/>
    <w:rsid w:val="001D54A3"/>
    <w:rsid w:val="00235D7C"/>
    <w:rsid w:val="002641EC"/>
    <w:rsid w:val="002B5AAE"/>
    <w:rsid w:val="00355663"/>
    <w:rsid w:val="003673C8"/>
    <w:rsid w:val="003F0AC8"/>
    <w:rsid w:val="003F2E49"/>
    <w:rsid w:val="0040070A"/>
    <w:rsid w:val="004F6998"/>
    <w:rsid w:val="005A5B99"/>
    <w:rsid w:val="0061004A"/>
    <w:rsid w:val="006B0A8D"/>
    <w:rsid w:val="006B2288"/>
    <w:rsid w:val="006C1D0E"/>
    <w:rsid w:val="00863662"/>
    <w:rsid w:val="00882937"/>
    <w:rsid w:val="008B48A1"/>
    <w:rsid w:val="00924D8C"/>
    <w:rsid w:val="00A025E1"/>
    <w:rsid w:val="00A817A2"/>
    <w:rsid w:val="00AB2A3D"/>
    <w:rsid w:val="00B20EDC"/>
    <w:rsid w:val="00B36ABC"/>
    <w:rsid w:val="00B4459C"/>
    <w:rsid w:val="00B95F96"/>
    <w:rsid w:val="00BA6095"/>
    <w:rsid w:val="00BD2229"/>
    <w:rsid w:val="00C140A9"/>
    <w:rsid w:val="00C6232A"/>
    <w:rsid w:val="00C676C3"/>
    <w:rsid w:val="00CB6CDC"/>
    <w:rsid w:val="00D3098C"/>
    <w:rsid w:val="00D6379E"/>
    <w:rsid w:val="00D734D8"/>
    <w:rsid w:val="00DF3EBF"/>
    <w:rsid w:val="00E01611"/>
    <w:rsid w:val="00E20C70"/>
    <w:rsid w:val="00E65BA1"/>
    <w:rsid w:val="00E860BC"/>
    <w:rsid w:val="00E91A8C"/>
    <w:rsid w:val="00EE587F"/>
    <w:rsid w:val="00F32900"/>
    <w:rsid w:val="00F52D8A"/>
    <w:rsid w:val="00FE4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7E9DB1"/>
  <w15:docId w15:val="{BA347C36-D4F8-42E8-9DF8-29440E932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3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63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171C4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24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Luke Faith</dc:creator>
  <cp:lastModifiedBy>Luke Faith</cp:lastModifiedBy>
  <cp:revision>3</cp:revision>
  <cp:lastPrinted>2019-09-13T07:23:00Z</cp:lastPrinted>
  <dcterms:created xsi:type="dcterms:W3CDTF">2022-11-15T17:42:00Z</dcterms:created>
  <dcterms:modified xsi:type="dcterms:W3CDTF">2022-11-16T06:06:00Z</dcterms:modified>
</cp:coreProperties>
</file>