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C6" w:rsidRDefault="00184AC6" w:rsidP="00C80AE0">
      <w:pPr>
        <w:spacing w:line="240" w:lineRule="auto"/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I did some research into </w:t>
      </w:r>
      <w:r>
        <w:rPr>
          <w:rFonts w:ascii="SassoonCRInfant" w:hAnsi="SassoonCRInfant"/>
          <w:sz w:val="24"/>
        </w:rPr>
        <w:t xml:space="preserve">Year 2’s favourite subject. </w:t>
      </w:r>
      <w:r>
        <w:rPr>
          <w:rFonts w:ascii="SassoonCRInfant" w:hAnsi="SassoonCRInfant"/>
          <w:sz w:val="24"/>
        </w:rPr>
        <w:t>Here are the results:</w:t>
      </w:r>
    </w:p>
    <w:p w:rsidR="00184AC6" w:rsidRDefault="00184AC6" w:rsidP="00C80AE0">
      <w:pPr>
        <w:spacing w:line="240" w:lineRule="auto"/>
        <w:jc w:val="center"/>
        <w:rPr>
          <w:rFonts w:ascii="SassoonCRInfant" w:hAnsi="SassoonCRInfant"/>
          <w:color w:val="FF0000"/>
          <w:sz w:val="20"/>
        </w:rPr>
      </w:pPr>
      <w:r>
        <w:rPr>
          <w:rFonts w:ascii="SassoonCRInfant" w:hAnsi="SassoonCRInfant"/>
          <w:b/>
          <w:sz w:val="20"/>
        </w:rPr>
        <w:t>English</w:t>
      </w:r>
      <w:r w:rsidRPr="00163B34">
        <w:rPr>
          <w:rFonts w:ascii="SassoonCRInfant" w:hAnsi="SassoonCRInfant"/>
          <w:sz w:val="20"/>
        </w:rPr>
        <w:t xml:space="preserve">– </w:t>
      </w:r>
      <w:r>
        <w:rPr>
          <w:rFonts w:ascii="SassoonCRInfant" w:hAnsi="SassoonCRInfant"/>
          <w:color w:val="FF0000"/>
          <w:sz w:val="20"/>
        </w:rPr>
        <w:t>9</w:t>
      </w:r>
      <w:r w:rsidRPr="006F2EFC">
        <w:rPr>
          <w:rFonts w:ascii="SassoonCRInfant" w:hAnsi="SassoonCRInfant"/>
          <w:color w:val="FF0000"/>
          <w:sz w:val="20"/>
        </w:rPr>
        <w:t xml:space="preserve"> children. </w:t>
      </w:r>
      <w:r w:rsidRPr="00163B34">
        <w:rPr>
          <w:rFonts w:ascii="SassoonCRInfant" w:hAnsi="SassoonCRInfant"/>
          <w:sz w:val="20"/>
        </w:rPr>
        <w:tab/>
        <w:t xml:space="preserve">   </w:t>
      </w:r>
      <w:r>
        <w:rPr>
          <w:rFonts w:ascii="SassoonCRInfant" w:hAnsi="SassoonCRInfant"/>
          <w:b/>
          <w:sz w:val="20"/>
        </w:rPr>
        <w:t>Maths</w:t>
      </w:r>
      <w:r w:rsidRPr="00163B34">
        <w:rPr>
          <w:rFonts w:ascii="SassoonCRInfant" w:hAnsi="SassoonCRInfant"/>
          <w:sz w:val="20"/>
        </w:rPr>
        <w:t xml:space="preserve"> – </w:t>
      </w:r>
      <w:r>
        <w:rPr>
          <w:rFonts w:ascii="SassoonCRInfant" w:hAnsi="SassoonCRInfant"/>
          <w:color w:val="FF0000"/>
          <w:sz w:val="20"/>
        </w:rPr>
        <w:t>10</w:t>
      </w:r>
      <w:r w:rsidRPr="006F2EFC">
        <w:rPr>
          <w:rFonts w:ascii="SassoonCRInfant" w:hAnsi="SassoonCRInfant"/>
          <w:color w:val="FF0000"/>
          <w:sz w:val="20"/>
        </w:rPr>
        <w:t xml:space="preserve"> children</w:t>
      </w:r>
      <w:r w:rsidRPr="00163B34">
        <w:rPr>
          <w:rFonts w:ascii="SassoonCRInfant" w:hAnsi="SassoonCRInfant"/>
          <w:sz w:val="20"/>
        </w:rPr>
        <w:tab/>
        <w:t xml:space="preserve">  </w:t>
      </w:r>
      <w:r>
        <w:rPr>
          <w:rFonts w:ascii="SassoonCRInfant" w:hAnsi="SassoonCRInfant"/>
          <w:b/>
          <w:sz w:val="20"/>
        </w:rPr>
        <w:t>Science</w:t>
      </w:r>
      <w:r w:rsidRPr="00163B34">
        <w:rPr>
          <w:rFonts w:ascii="SassoonCRInfant" w:hAnsi="SassoonCRInfant"/>
          <w:sz w:val="20"/>
        </w:rPr>
        <w:t>–</w:t>
      </w:r>
      <w:r>
        <w:rPr>
          <w:rFonts w:ascii="SassoonCRInfant" w:hAnsi="SassoonCRInfant"/>
          <w:sz w:val="20"/>
        </w:rPr>
        <w:t xml:space="preserve"> </w:t>
      </w:r>
      <w:r>
        <w:rPr>
          <w:rFonts w:ascii="SassoonCRInfant" w:hAnsi="SassoonCRInfant"/>
          <w:color w:val="FF0000"/>
          <w:sz w:val="20"/>
        </w:rPr>
        <w:t>5</w:t>
      </w:r>
      <w:r w:rsidRPr="006F2EFC">
        <w:rPr>
          <w:rFonts w:ascii="SassoonCRInfant" w:hAnsi="SassoonCRInfant"/>
          <w:color w:val="FF0000"/>
          <w:sz w:val="20"/>
        </w:rPr>
        <w:t xml:space="preserve"> children</w:t>
      </w:r>
      <w:r w:rsidRPr="00163B34">
        <w:rPr>
          <w:rFonts w:ascii="SassoonCRInfant" w:hAnsi="SassoonCRInfant"/>
          <w:sz w:val="20"/>
        </w:rPr>
        <w:tab/>
        <w:t xml:space="preserve">    </w:t>
      </w:r>
      <w:r>
        <w:rPr>
          <w:rFonts w:ascii="SassoonCRInfant" w:hAnsi="SassoonCRInfant"/>
          <w:b/>
          <w:sz w:val="20"/>
        </w:rPr>
        <w:t xml:space="preserve">Art </w:t>
      </w:r>
      <w:r w:rsidRPr="00163B34">
        <w:rPr>
          <w:rFonts w:ascii="SassoonCRInfant" w:hAnsi="SassoonCRInfant"/>
          <w:sz w:val="20"/>
        </w:rPr>
        <w:t>–</w:t>
      </w:r>
      <w:r>
        <w:rPr>
          <w:rFonts w:ascii="SassoonCRInfant" w:hAnsi="SassoonCRInfant"/>
          <w:sz w:val="20"/>
        </w:rPr>
        <w:t xml:space="preserve"> </w:t>
      </w:r>
      <w:r>
        <w:rPr>
          <w:rFonts w:ascii="SassoonCRInfant" w:hAnsi="SassoonCRInfant"/>
          <w:color w:val="FF0000"/>
          <w:sz w:val="20"/>
        </w:rPr>
        <w:t>6</w:t>
      </w:r>
      <w:r w:rsidRPr="006F2EFC">
        <w:rPr>
          <w:rFonts w:ascii="SassoonCRInfant" w:hAnsi="SassoonCRInfant"/>
          <w:color w:val="FF0000"/>
          <w:sz w:val="20"/>
        </w:rPr>
        <w:t xml:space="preserve"> children</w:t>
      </w:r>
    </w:p>
    <w:p w:rsidR="00184AC6" w:rsidRPr="006F2EFC" w:rsidRDefault="00184AC6" w:rsidP="00C80AE0">
      <w:pPr>
        <w:spacing w:line="240" w:lineRule="auto"/>
        <w:jc w:val="center"/>
        <w:rPr>
          <w:rFonts w:ascii="SassoonCRInfant" w:hAnsi="SassoonCRInfant"/>
          <w:color w:val="000000" w:themeColor="text1"/>
        </w:rPr>
      </w:pPr>
      <w:r w:rsidRPr="006F2EFC">
        <w:rPr>
          <w:rFonts w:ascii="SassoonCRInfant" w:hAnsi="SassoonCRInfant"/>
          <w:color w:val="000000" w:themeColor="text1"/>
          <w:sz w:val="20"/>
        </w:rPr>
        <w:t>Complete the tally chart to show my results.</w:t>
      </w:r>
      <w:r>
        <w:rPr>
          <w:rFonts w:ascii="SassoonCRInfant" w:hAnsi="SassoonCRInfant"/>
          <w:color w:val="000000" w:themeColor="text1"/>
          <w:sz w:val="20"/>
        </w:rPr>
        <w:t xml:space="preserve"> Have a look at your work from yesterday to see what titles are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014"/>
        <w:gridCol w:w="1904"/>
      </w:tblGrid>
      <w:tr w:rsidR="005605CE" w:rsidRPr="00543404" w:rsidTr="005A345D">
        <w:tc>
          <w:tcPr>
            <w:tcW w:w="3458" w:type="dxa"/>
          </w:tcPr>
          <w:p w:rsidR="005605CE" w:rsidRPr="00543404" w:rsidRDefault="00184AC6" w:rsidP="005A345D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Subjects</w:t>
            </w:r>
          </w:p>
        </w:tc>
        <w:tc>
          <w:tcPr>
            <w:tcW w:w="501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543404">
              <w:rPr>
                <w:rFonts w:ascii="SassoonCRInfant" w:hAnsi="SassoonCRInfant"/>
                <w:b/>
                <w:sz w:val="32"/>
              </w:rPr>
              <w:t>Tally</w:t>
            </w:r>
          </w:p>
        </w:tc>
        <w:tc>
          <w:tcPr>
            <w:tcW w:w="190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543404">
              <w:rPr>
                <w:rFonts w:ascii="SassoonCRInfant" w:hAnsi="SassoonCRInfant"/>
                <w:b/>
                <w:sz w:val="32"/>
              </w:rPr>
              <w:t>Total</w:t>
            </w:r>
          </w:p>
        </w:tc>
      </w:tr>
      <w:tr w:rsidR="005605CE" w:rsidRPr="00543404" w:rsidTr="005A345D">
        <w:tc>
          <w:tcPr>
            <w:tcW w:w="3458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color w:val="0070C0"/>
                <w:sz w:val="56"/>
              </w:rPr>
            </w:pPr>
          </w:p>
        </w:tc>
        <w:tc>
          <w:tcPr>
            <w:tcW w:w="501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56"/>
              </w:rPr>
            </w:pPr>
          </w:p>
        </w:tc>
        <w:tc>
          <w:tcPr>
            <w:tcW w:w="190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56"/>
              </w:rPr>
            </w:pPr>
          </w:p>
        </w:tc>
      </w:tr>
      <w:tr w:rsidR="005605CE" w:rsidRPr="00543404" w:rsidTr="005A345D">
        <w:tc>
          <w:tcPr>
            <w:tcW w:w="3458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color w:val="0070C0"/>
                <w:sz w:val="56"/>
              </w:rPr>
            </w:pPr>
          </w:p>
        </w:tc>
        <w:tc>
          <w:tcPr>
            <w:tcW w:w="501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56"/>
              </w:rPr>
            </w:pPr>
          </w:p>
        </w:tc>
        <w:tc>
          <w:tcPr>
            <w:tcW w:w="190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56"/>
              </w:rPr>
            </w:pPr>
          </w:p>
        </w:tc>
      </w:tr>
      <w:tr w:rsidR="005605CE" w:rsidRPr="00543404" w:rsidTr="005A345D">
        <w:tc>
          <w:tcPr>
            <w:tcW w:w="3458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color w:val="0070C0"/>
                <w:sz w:val="56"/>
              </w:rPr>
            </w:pPr>
          </w:p>
        </w:tc>
        <w:tc>
          <w:tcPr>
            <w:tcW w:w="501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56"/>
              </w:rPr>
            </w:pPr>
          </w:p>
        </w:tc>
        <w:tc>
          <w:tcPr>
            <w:tcW w:w="190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56"/>
              </w:rPr>
            </w:pPr>
          </w:p>
        </w:tc>
      </w:tr>
      <w:tr w:rsidR="005605CE" w:rsidRPr="00543404" w:rsidTr="005A345D">
        <w:tc>
          <w:tcPr>
            <w:tcW w:w="3458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color w:val="0070C0"/>
                <w:sz w:val="56"/>
              </w:rPr>
            </w:pPr>
          </w:p>
        </w:tc>
        <w:tc>
          <w:tcPr>
            <w:tcW w:w="501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56"/>
              </w:rPr>
            </w:pPr>
          </w:p>
        </w:tc>
        <w:tc>
          <w:tcPr>
            <w:tcW w:w="190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56"/>
              </w:rPr>
            </w:pPr>
          </w:p>
        </w:tc>
      </w:tr>
    </w:tbl>
    <w:p w:rsidR="00F31BDE" w:rsidRDefault="005605CE" w:rsidP="00C80AE0">
      <w:pPr>
        <w:spacing w:after="0" w:line="240" w:lineRule="auto"/>
        <w:jc w:val="center"/>
        <w:rPr>
          <w:rFonts w:ascii="SassoonCRInfant" w:hAnsi="SassoonCRInfant"/>
          <w:sz w:val="24"/>
        </w:rPr>
      </w:pPr>
      <w:r w:rsidRPr="00543404">
        <w:rPr>
          <w:rFonts w:ascii="SassoonCRInfant" w:hAnsi="SassoonCRInfant"/>
          <w:sz w:val="24"/>
        </w:rPr>
        <w:t>Now pu</w:t>
      </w:r>
      <w:r w:rsidR="00F31BDE">
        <w:rPr>
          <w:rFonts w:ascii="SassoonCRInfant" w:hAnsi="SassoonCRInfant"/>
          <w:sz w:val="24"/>
        </w:rPr>
        <w:t>t your data into a block chart. Think about what titles are missing at the bottom.</w:t>
      </w:r>
    </w:p>
    <w:p w:rsidR="005605CE" w:rsidRDefault="005605CE" w:rsidP="00C80AE0">
      <w:pPr>
        <w:spacing w:after="0" w:line="240" w:lineRule="auto"/>
        <w:jc w:val="center"/>
        <w:rPr>
          <w:rFonts w:ascii="SassoonCRInfant" w:hAnsi="SassoonCRInfant"/>
          <w:color w:val="FF0000"/>
          <w:sz w:val="24"/>
        </w:rPr>
      </w:pPr>
      <w:r w:rsidRPr="00543404">
        <w:rPr>
          <w:rFonts w:ascii="SassoonCRInfant" w:hAnsi="SassoonCRInfant"/>
          <w:sz w:val="24"/>
        </w:rPr>
        <w:t xml:space="preserve">Colour </w:t>
      </w:r>
      <w:r w:rsidRPr="00543404">
        <w:rPr>
          <w:rFonts w:ascii="SassoonCRInfant" w:hAnsi="SassoonCRInfant"/>
          <w:b/>
          <w:sz w:val="24"/>
        </w:rPr>
        <w:t>1 rectangle</w:t>
      </w:r>
      <w:r w:rsidRPr="00543404">
        <w:rPr>
          <w:rFonts w:ascii="SassoonCRInfant" w:hAnsi="SassoonCRInfant"/>
          <w:sz w:val="24"/>
        </w:rPr>
        <w:t xml:space="preserve"> for </w:t>
      </w:r>
      <w:r w:rsidRPr="00184AC6">
        <w:rPr>
          <w:rFonts w:ascii="SassoonCRInfant" w:hAnsi="SassoonCRInfant"/>
          <w:b/>
          <w:color w:val="FF0000"/>
          <w:sz w:val="24"/>
        </w:rPr>
        <w:t xml:space="preserve">2 people’s </w:t>
      </w:r>
      <w:r w:rsidR="00C80AE0">
        <w:rPr>
          <w:rFonts w:ascii="SassoonCRInfant" w:hAnsi="SassoonCRInfant"/>
          <w:b/>
          <w:color w:val="FF0000"/>
          <w:sz w:val="24"/>
        </w:rPr>
        <w:t>favourite subject</w:t>
      </w:r>
      <w:r w:rsidRPr="00184AC6">
        <w:rPr>
          <w:rFonts w:ascii="SassoonCRInfant" w:hAnsi="SassoonCRInfant"/>
          <w:color w:val="FF0000"/>
          <w:sz w:val="24"/>
        </w:rPr>
        <w:t>.</w:t>
      </w:r>
    </w:p>
    <w:p w:rsidR="00C80AE0" w:rsidRPr="00543404" w:rsidRDefault="00C80AE0" w:rsidP="00C80AE0">
      <w:pPr>
        <w:spacing w:after="0" w:line="240" w:lineRule="auto"/>
        <w:jc w:val="center"/>
        <w:rPr>
          <w:rFonts w:ascii="SassoonCRInfant" w:hAnsi="SassoonCRInfant"/>
          <w:sz w:val="24"/>
        </w:rPr>
      </w:pPr>
      <w:bookmarkStart w:id="0" w:name="_GoBack"/>
      <w:bookmarkEnd w:id="0"/>
    </w:p>
    <w:p w:rsidR="005605CE" w:rsidRPr="00543404" w:rsidRDefault="005605CE" w:rsidP="005605CE">
      <w:pPr>
        <w:jc w:val="center"/>
        <w:rPr>
          <w:rFonts w:ascii="SassoonCRInfant" w:hAnsi="SassoonCRInfant"/>
          <w:sz w:val="24"/>
        </w:rPr>
      </w:pPr>
      <w:r w:rsidRPr="005B6CAF">
        <w:rPr>
          <w:rFonts w:ascii="SassoonCRInfant" w:hAnsi="SassoonCRInfant"/>
          <w:color w:val="FF0000"/>
          <w:sz w:val="24"/>
        </w:rPr>
        <w:t xml:space="preserve">A block chart showing </w:t>
      </w:r>
      <w:r w:rsidRPr="00543404">
        <w:rPr>
          <w:rFonts w:ascii="SassoonCRInfant" w:hAnsi="SassoonCRInfant"/>
          <w:sz w:val="24"/>
        </w:rPr>
        <w:t>_________________________________________________________________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605CE" w:rsidRPr="00543404" w:rsidTr="005A345D">
        <w:trPr>
          <w:trHeight w:val="497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520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497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520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497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520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520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497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520"/>
          <w:jc w:val="center"/>
        </w:trPr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497"/>
          <w:jc w:val="center"/>
        </w:trPr>
        <w:tc>
          <w:tcPr>
            <w:tcW w:w="2444" w:type="dxa"/>
            <w:tcBorders>
              <w:bottom w:val="single" w:sz="4" w:space="0" w:color="auto"/>
            </w:tcBorders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5605CE" w:rsidRPr="00543404" w:rsidTr="005A345D">
        <w:trPr>
          <w:trHeight w:val="543"/>
          <w:jc w:val="center"/>
        </w:trPr>
        <w:tc>
          <w:tcPr>
            <w:tcW w:w="2444" w:type="dxa"/>
            <w:shd w:val="clear" w:color="auto" w:fill="B6DDE8" w:themeFill="accent5" w:themeFillTint="66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b/>
                <w:color w:val="0070C0"/>
                <w:sz w:val="28"/>
              </w:rPr>
            </w:pPr>
          </w:p>
        </w:tc>
        <w:tc>
          <w:tcPr>
            <w:tcW w:w="2444" w:type="dxa"/>
            <w:shd w:val="clear" w:color="auto" w:fill="B6DDE8" w:themeFill="accent5" w:themeFillTint="66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b/>
                <w:color w:val="0070C0"/>
                <w:sz w:val="28"/>
              </w:rPr>
            </w:pPr>
          </w:p>
          <w:p w:rsidR="005605CE" w:rsidRPr="00543404" w:rsidRDefault="005605CE" w:rsidP="005A345D">
            <w:pPr>
              <w:rPr>
                <w:rFonts w:ascii="SassoonCRInfant" w:hAnsi="SassoonCRInfant"/>
                <w:b/>
                <w:color w:val="0070C0"/>
                <w:sz w:val="28"/>
              </w:rPr>
            </w:pPr>
          </w:p>
        </w:tc>
        <w:tc>
          <w:tcPr>
            <w:tcW w:w="2444" w:type="dxa"/>
            <w:shd w:val="clear" w:color="auto" w:fill="B6DDE8" w:themeFill="accent5" w:themeFillTint="66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b/>
                <w:color w:val="0070C0"/>
                <w:sz w:val="28"/>
              </w:rPr>
            </w:pPr>
          </w:p>
        </w:tc>
        <w:tc>
          <w:tcPr>
            <w:tcW w:w="2444" w:type="dxa"/>
            <w:shd w:val="clear" w:color="auto" w:fill="B6DDE8" w:themeFill="accent5" w:themeFillTint="66"/>
          </w:tcPr>
          <w:p w:rsidR="005605CE" w:rsidRPr="00543404" w:rsidRDefault="005605CE" w:rsidP="005A345D">
            <w:pPr>
              <w:jc w:val="center"/>
              <w:rPr>
                <w:rFonts w:ascii="SassoonCRInfant" w:hAnsi="SassoonCRInfant"/>
                <w:b/>
                <w:color w:val="0070C0"/>
                <w:sz w:val="28"/>
              </w:rPr>
            </w:pPr>
          </w:p>
          <w:p w:rsidR="005605CE" w:rsidRPr="00543404" w:rsidRDefault="005605CE" w:rsidP="005A345D">
            <w:pPr>
              <w:rPr>
                <w:rFonts w:ascii="SassoonCRInfant" w:hAnsi="SassoonCRInfant"/>
                <w:b/>
                <w:color w:val="0070C0"/>
                <w:sz w:val="28"/>
              </w:rPr>
            </w:pPr>
          </w:p>
        </w:tc>
      </w:tr>
    </w:tbl>
    <w:p w:rsidR="005605CE" w:rsidRPr="00543404" w:rsidRDefault="005605CE" w:rsidP="005605CE">
      <w:pPr>
        <w:spacing w:after="0"/>
        <w:jc w:val="center"/>
        <w:rPr>
          <w:rFonts w:ascii="SassoonCRInfant" w:hAnsi="SassoonCRInfant"/>
          <w:sz w:val="24"/>
          <w:u w:val="single"/>
        </w:rPr>
      </w:pPr>
    </w:p>
    <w:p w:rsidR="005605CE" w:rsidRPr="0042257A" w:rsidRDefault="005605CE" w:rsidP="005605CE">
      <w:pPr>
        <w:spacing w:after="0"/>
        <w:jc w:val="center"/>
        <w:rPr>
          <w:rFonts w:ascii="SassoonCRInfant" w:hAnsi="SassoonCRInfant"/>
          <w:color w:val="FF0000"/>
          <w:sz w:val="24"/>
          <w:u w:val="single"/>
        </w:rPr>
      </w:pPr>
      <w:r w:rsidRPr="0042257A">
        <w:rPr>
          <w:rFonts w:ascii="SassoonCRInfant" w:hAnsi="SassoonCRInfant"/>
          <w:color w:val="FF0000"/>
          <w:sz w:val="24"/>
          <w:u w:val="single"/>
        </w:rPr>
        <w:t>Extension</w:t>
      </w:r>
    </w:p>
    <w:p w:rsidR="002A01B0" w:rsidRDefault="005B6CAF" w:rsidP="005605CE">
      <w:pPr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How many children chose Maths and English?</w:t>
      </w:r>
    </w:p>
    <w:p w:rsidR="005B6CAF" w:rsidRDefault="005B6CAF" w:rsidP="005605CE">
      <w:pPr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How many children chose English and Science?</w:t>
      </w:r>
    </w:p>
    <w:p w:rsidR="005B6CAF" w:rsidRPr="005B6CAF" w:rsidRDefault="005B6CAF" w:rsidP="005B6CAF">
      <w:pPr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How many more children chose Maths over Art?</w:t>
      </w:r>
    </w:p>
    <w:sectPr w:rsidR="005B6CAF" w:rsidRPr="005B6CAF" w:rsidSect="007D1998">
      <w:headerReference w:type="default" r:id="rId6"/>
      <w:pgSz w:w="11906" w:h="16838"/>
      <w:pgMar w:top="873" w:right="873" w:bottom="873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04" w:rsidRDefault="00543404" w:rsidP="00543404">
      <w:pPr>
        <w:spacing w:after="0" w:line="240" w:lineRule="auto"/>
      </w:pPr>
      <w:r>
        <w:separator/>
      </w:r>
    </w:p>
  </w:endnote>
  <w:endnote w:type="continuationSeparator" w:id="0">
    <w:p w:rsidR="00543404" w:rsidRDefault="00543404" w:rsidP="0054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04" w:rsidRDefault="00543404" w:rsidP="00543404">
      <w:pPr>
        <w:spacing w:after="0" w:line="240" w:lineRule="auto"/>
      </w:pPr>
      <w:r>
        <w:separator/>
      </w:r>
    </w:p>
  </w:footnote>
  <w:footnote w:type="continuationSeparator" w:id="0">
    <w:p w:rsidR="00543404" w:rsidRDefault="00543404" w:rsidP="0054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E0" w:rsidRDefault="00C80AE0" w:rsidP="00C80AE0">
    <w:pPr>
      <w:jc w:val="right"/>
      <w:rPr>
        <w:rFonts w:ascii="SassoonCRInfant" w:hAnsi="SassoonCRInfant"/>
        <w:sz w:val="24"/>
        <w:szCs w:val="24"/>
        <w:u w:val="single"/>
      </w:rPr>
    </w:pPr>
    <w:r>
      <w:rPr>
        <w:rFonts w:ascii="SassoonCRInfant" w:hAnsi="SassoonCRInfant"/>
        <w:sz w:val="24"/>
        <w:szCs w:val="24"/>
        <w:u w:val="single"/>
      </w:rPr>
      <w:t>Tuesday 31</w:t>
    </w:r>
    <w:r w:rsidRPr="00C80AE0">
      <w:rPr>
        <w:rFonts w:ascii="SassoonCRInfant" w:hAnsi="SassoonCRInfant"/>
        <w:sz w:val="24"/>
        <w:szCs w:val="24"/>
        <w:u w:val="single"/>
        <w:vertAlign w:val="superscript"/>
      </w:rPr>
      <w:t>st</w:t>
    </w:r>
    <w:r>
      <w:rPr>
        <w:rFonts w:ascii="SassoonCRInfant" w:hAnsi="SassoonCRInfant"/>
        <w:sz w:val="24"/>
        <w:szCs w:val="24"/>
        <w:u w:val="single"/>
      </w:rPr>
      <w:t xml:space="preserve"> March</w:t>
    </w:r>
  </w:p>
  <w:p w:rsidR="00543404" w:rsidRPr="00543404" w:rsidRDefault="00543404" w:rsidP="00543404">
    <w:pPr>
      <w:jc w:val="center"/>
      <w:rPr>
        <w:rFonts w:ascii="SassoonCRInfant" w:hAnsi="SassoonCRInfant"/>
        <w:sz w:val="24"/>
        <w:szCs w:val="24"/>
        <w:u w:val="single"/>
      </w:rPr>
    </w:pPr>
    <w:r w:rsidRPr="00543404">
      <w:rPr>
        <w:rFonts w:ascii="SassoonCRInfant" w:hAnsi="SassoonCRInfant"/>
        <w:sz w:val="24"/>
        <w:szCs w:val="24"/>
        <w:u w:val="single"/>
      </w:rPr>
      <w:t>LO: Read and draw simple pictograms and tally charts and answer questions about the data.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98"/>
    <w:rsid w:val="000742BD"/>
    <w:rsid w:val="00184AC6"/>
    <w:rsid w:val="001E2AD6"/>
    <w:rsid w:val="00271236"/>
    <w:rsid w:val="002A01B0"/>
    <w:rsid w:val="003621AE"/>
    <w:rsid w:val="0042257A"/>
    <w:rsid w:val="005157F6"/>
    <w:rsid w:val="00543404"/>
    <w:rsid w:val="005605CE"/>
    <w:rsid w:val="005B6CAF"/>
    <w:rsid w:val="0077202F"/>
    <w:rsid w:val="007D1998"/>
    <w:rsid w:val="00C80AE0"/>
    <w:rsid w:val="00F31BDE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72A9"/>
  <w15:docId w15:val="{32C89647-91D9-472D-B060-4EFAE7C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04"/>
  </w:style>
  <w:style w:type="paragraph" w:styleId="Footer">
    <w:name w:val="footer"/>
    <w:basedOn w:val="Normal"/>
    <w:link w:val="FooterChar"/>
    <w:uiPriority w:val="99"/>
    <w:unhideWhenUsed/>
    <w:rsid w:val="0054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Williams</dc:creator>
  <cp:lastModifiedBy>Lauren Whiting</cp:lastModifiedBy>
  <cp:revision>12</cp:revision>
  <cp:lastPrinted>2017-05-08T07:51:00Z</cp:lastPrinted>
  <dcterms:created xsi:type="dcterms:W3CDTF">2017-05-08T07:33:00Z</dcterms:created>
  <dcterms:modified xsi:type="dcterms:W3CDTF">2020-03-24T10:43:00Z</dcterms:modified>
</cp:coreProperties>
</file>